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68" w:rsidRPr="00450613" w:rsidRDefault="00C94368" w:rsidP="00C9436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SOP for Cleanup of Large </w:t>
      </w:r>
      <w:r w:rsidRPr="00450613">
        <w:rPr>
          <w:rFonts w:ascii="Arial" w:hAnsi="Arial" w:cs="Arial"/>
          <w:b/>
          <w:sz w:val="24"/>
          <w:szCs w:val="24"/>
          <w:u w:val="single"/>
        </w:rPr>
        <w:t>Biohazardous Spill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45061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94368" w:rsidRPr="00450613" w:rsidRDefault="00C94368" w:rsidP="00C94368">
      <w:pPr>
        <w:jc w:val="center"/>
        <w:rPr>
          <w:sz w:val="18"/>
          <w:szCs w:val="18"/>
        </w:rPr>
      </w:pPr>
    </w:p>
    <w:p w:rsidR="00C94368" w:rsidRPr="00450613" w:rsidRDefault="00C94368" w:rsidP="00C94368">
      <w:pPr>
        <w:jc w:val="center"/>
        <w:rPr>
          <w:sz w:val="18"/>
          <w:szCs w:val="18"/>
        </w:rPr>
      </w:pPr>
      <w:r>
        <w:rPr>
          <w:sz w:val="18"/>
          <w:szCs w:val="18"/>
        </w:rPr>
        <w:t>Revised 03/22</w:t>
      </w:r>
      <w:r w:rsidRPr="00450613">
        <w:rPr>
          <w:sz w:val="18"/>
          <w:szCs w:val="18"/>
        </w:rPr>
        <w:t>/18</w:t>
      </w:r>
    </w:p>
    <w:p w:rsidR="00C94368" w:rsidRPr="00450613" w:rsidRDefault="00C94368" w:rsidP="00C94368">
      <w:pPr>
        <w:jc w:val="center"/>
        <w:rPr>
          <w:sz w:val="24"/>
          <w:szCs w:val="24"/>
        </w:rPr>
      </w:pPr>
    </w:p>
    <w:p w:rsidR="00C94368" w:rsidRPr="0054686C" w:rsidRDefault="00C94368" w:rsidP="00C94368">
      <w:pPr>
        <w:rPr>
          <w:rFonts w:ascii="Arial" w:hAnsi="Arial" w:cs="Arial"/>
          <w:i/>
          <w:szCs w:val="22"/>
        </w:rPr>
      </w:pPr>
      <w:r w:rsidRPr="0054686C">
        <w:rPr>
          <w:rFonts w:ascii="Arial" w:hAnsi="Arial" w:cs="Arial"/>
          <w:i/>
          <w:szCs w:val="22"/>
        </w:rPr>
        <w:t>List lab spaces to be covered under SOP</w:t>
      </w:r>
      <w:proofErr w:type="gramStart"/>
      <w:r w:rsidRPr="0054686C">
        <w:rPr>
          <w:rFonts w:ascii="Arial" w:hAnsi="Arial" w:cs="Arial"/>
          <w:i/>
          <w:szCs w:val="22"/>
        </w:rPr>
        <w:t>:_</w:t>
      </w:r>
      <w:proofErr w:type="gramEnd"/>
      <w:r w:rsidRPr="0054686C">
        <w:rPr>
          <w:rFonts w:ascii="Arial" w:hAnsi="Arial" w:cs="Arial"/>
          <w:i/>
          <w:szCs w:val="22"/>
        </w:rPr>
        <w:t xml:space="preserve">_______________________________________  </w:t>
      </w:r>
    </w:p>
    <w:p w:rsidR="00C94368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>1.  Leave room immediately, restrict access to space, and allow 20 minutes for aerosols which may have been generated during spill to settle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 xml:space="preserve">2.  Don proper PPE for cleaning of spill, minimum to include:  examination gloves, lab coat, safety goggles, and proper laboratory attire (if this level of PPE is not sufficient to ensure adequate protection, contact SRM </w:t>
      </w:r>
      <w:hyperlink r:id="rId5" w:history="1">
        <w:r w:rsidRPr="00450613">
          <w:rPr>
            <w:rFonts w:ascii="Arial" w:hAnsi="Arial" w:cs="Arial"/>
            <w:color w:val="0000FF"/>
            <w:szCs w:val="22"/>
            <w:u w:val="single"/>
          </w:rPr>
          <w:t>Biosafety Office</w:t>
        </w:r>
      </w:hyperlink>
      <w:r w:rsidRPr="00450613">
        <w:rPr>
          <w:rFonts w:ascii="Arial" w:hAnsi="Arial" w:cs="Arial"/>
          <w:szCs w:val="22"/>
        </w:rPr>
        <w:t xml:space="preserve"> for assistance)   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 xml:space="preserve">3.  Gently apply layer of paper towels which have been saturated with freshly prepared 10% bleach solution over entire spill area (note: if spill involves sharps contact </w:t>
      </w:r>
      <w:hyperlink r:id="rId6" w:history="1">
        <w:r w:rsidRPr="00450613">
          <w:rPr>
            <w:rFonts w:ascii="Arial" w:hAnsi="Arial" w:cs="Arial"/>
            <w:color w:val="0000FF"/>
            <w:szCs w:val="22"/>
            <w:u w:val="single"/>
          </w:rPr>
          <w:t>Biosafety Office</w:t>
        </w:r>
      </w:hyperlink>
      <w:r w:rsidRPr="00450613">
        <w:rPr>
          <w:rFonts w:ascii="Arial" w:hAnsi="Arial" w:cs="Arial"/>
          <w:szCs w:val="22"/>
        </w:rPr>
        <w:t xml:space="preserve"> for assistance prior completing steps below)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>4.  Mist entire paper towel covered area and marginal surface areas thoroughly with freshly prepared 10% bleach solution, and allow 20 minutes contact time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>5.  Remove towels, wipe down spill area thoroughly, and apply one final misting of bleach solution – allow final application to air dry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Default="00C94368" w:rsidP="00C94368">
      <w:pPr>
        <w:rPr>
          <w:rFonts w:ascii="Arial" w:hAnsi="Arial" w:cs="Arial"/>
          <w:szCs w:val="22"/>
        </w:rPr>
      </w:pPr>
      <w:r w:rsidRPr="00450613">
        <w:rPr>
          <w:rFonts w:ascii="Arial" w:hAnsi="Arial" w:cs="Arial"/>
          <w:szCs w:val="22"/>
        </w:rPr>
        <w:t>6.  Dispose of all waste materials generated during cleanup via red-bagging</w:t>
      </w:r>
    </w:p>
    <w:p w:rsidR="00C94368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7. Wash hands thoroughly with soap and water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C94368" w:rsidRPr="00450613" w:rsidRDefault="00C94368" w:rsidP="00C9436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8</w:t>
      </w:r>
      <w:r w:rsidRPr="00450613">
        <w:rPr>
          <w:rFonts w:ascii="Arial" w:hAnsi="Arial" w:cs="Arial"/>
          <w:szCs w:val="22"/>
        </w:rPr>
        <w:t xml:space="preserve">.  If spill involves potential staff exposure to </w:t>
      </w:r>
      <w:proofErr w:type="spellStart"/>
      <w:r w:rsidRPr="00450613">
        <w:rPr>
          <w:rFonts w:ascii="Arial" w:hAnsi="Arial" w:cs="Arial"/>
          <w:szCs w:val="22"/>
        </w:rPr>
        <w:t>biozardous</w:t>
      </w:r>
      <w:proofErr w:type="spellEnd"/>
      <w:r w:rsidRPr="00450613">
        <w:rPr>
          <w:rFonts w:ascii="Arial" w:hAnsi="Arial" w:cs="Arial"/>
          <w:szCs w:val="22"/>
        </w:rPr>
        <w:t xml:space="preserve">/recombinant DNA materials, affected staff will report to Employee Health as soon as possible and the event will be reported to the </w:t>
      </w:r>
      <w:hyperlink r:id="rId7" w:history="1">
        <w:r w:rsidRPr="00450613">
          <w:rPr>
            <w:rFonts w:ascii="Arial" w:hAnsi="Arial" w:cs="Arial"/>
            <w:color w:val="0000FF"/>
            <w:szCs w:val="22"/>
            <w:u w:val="single"/>
          </w:rPr>
          <w:t>Biosafety Office</w:t>
        </w:r>
      </w:hyperlink>
      <w:r w:rsidRPr="00450613">
        <w:rPr>
          <w:rFonts w:ascii="Arial" w:hAnsi="Arial" w:cs="Arial"/>
          <w:szCs w:val="22"/>
        </w:rPr>
        <w:t xml:space="preserve"> within 24 hours of occurrence.</w:t>
      </w:r>
    </w:p>
    <w:p w:rsidR="00C94368" w:rsidRPr="00450613" w:rsidRDefault="00C94368" w:rsidP="00C94368">
      <w:pPr>
        <w:rPr>
          <w:rFonts w:ascii="Arial" w:hAnsi="Arial" w:cs="Arial"/>
          <w:szCs w:val="22"/>
        </w:rPr>
      </w:pPr>
    </w:p>
    <w:p w:rsidR="001073F8" w:rsidRDefault="001073F8">
      <w:bookmarkStart w:id="0" w:name="_GoBack"/>
      <w:bookmarkEnd w:id="0"/>
    </w:p>
    <w:sectPr w:rsidR="0010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8"/>
    <w:rsid w:val="001073F8"/>
    <w:rsid w:val="00C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6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6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elliot@vc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telliot@vcu.edu" TargetMode="External"/><Relationship Id="rId5" Type="http://schemas.openxmlformats.org/officeDocument/2006/relationships/hyperlink" Target="mailto:mtelliot@vc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 Johnson</dc:creator>
  <cp:lastModifiedBy>Quinton Johnson</cp:lastModifiedBy>
  <cp:revision>1</cp:revision>
  <dcterms:created xsi:type="dcterms:W3CDTF">2018-03-23T16:24:00Z</dcterms:created>
  <dcterms:modified xsi:type="dcterms:W3CDTF">2018-03-23T16:25:00Z</dcterms:modified>
</cp:coreProperties>
</file>